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E028EF"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E028EF">
        <w:rPr>
          <w:rFonts w:ascii="DIN Next LT Pro" w:hAnsi="DIN Next LT Pro"/>
          <w:b/>
          <w:color w:val="C00000"/>
          <w:spacing w:val="0"/>
          <w:sz w:val="40"/>
          <w:szCs w:val="40"/>
        </w:rPr>
        <w:t>Wie viel Freiheit darf Sicherheit kosten?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Ein Gespräch nach Sokratischer Methode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Freitag, 27. November 2026 - Sonntag, 29.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17034C">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download / Foto: Steffen Roller</w:t>
      </w:r>
    </w:p>
    <w:p w14:paraId="100899DE" w14:textId="77777777" w:rsidR="009A22AB" w:rsidRPr="006B6D42" w:rsidRDefault="009A22AB" w:rsidP="006B5183">
      <w:pPr>
        <w:pStyle w:val="06LpBTextkrper1"/>
        <w:tabs>
          <w:tab w:val="clear" w:pos="737"/>
          <w:tab w:val="left" w:pos="1985"/>
        </w:tabs>
        <w:ind w:right="9" w:hanging="567"/>
        <w:rPr>
          <w:color w:val="75B1E0"/>
          <w:spacing w:val="0"/>
          <w:sz w:val="24"/>
        </w:rPr>
        <w:sectPr w:rsidR="009A22AB" w:rsidRPr="006B6D42" w:rsidSect="009A22AB">
          <w:type w:val="continuous"/>
          <w:pgSz w:w="11906" w:h="16838"/>
          <w:pgMar w:top="1418" w:right="1418" w:bottom="567" w:left="1418" w:header="709" w:footer="340" w:gutter="0"/>
          <w:cols w:space="708"/>
          <w:docGrid w:linePitch="360"/>
        </w:sectPr>
      </w:pPr>
    </w:p>
    <w:p w14:paraId="40392FF0" w14:textId="6C36FE61" w:rsidR="00E135C4" w:rsidRPr="00E028EF" w:rsidRDefault="00E135C4" w:rsidP="00E028EF">
      <w:pPr>
        <w:pStyle w:val="06LpBTextkrper1"/>
        <w:pBdr>
          <w:top w:val="single" w:sz="4" w:space="1" w:color="C00000"/>
        </w:pBdr>
        <w:tabs>
          <w:tab w:val="clear" w:pos="737"/>
          <w:tab w:val="left" w:pos="1985"/>
        </w:tabs>
        <w:ind w:left="426" w:right="9"/>
        <w:rPr>
          <w:color w:val="C00000"/>
        </w:rPr>
      </w:pPr>
    </w:p>
    <w:p w14:paraId="6CF0E3CD" w14:textId="39CC431A" w:rsidR="00E135C4" w:rsidRPr="00E028EF" w:rsidRDefault="000466DC" w:rsidP="00961928">
      <w:pPr>
        <w:pStyle w:val="06LpBTextkrper1"/>
        <w:tabs>
          <w:tab w:val="clear" w:pos="737"/>
          <w:tab w:val="left" w:pos="1985"/>
          <w:tab w:val="left" w:pos="7938"/>
        </w:tabs>
        <w:ind w:left="426" w:right="9"/>
        <w:rPr>
          <w:b/>
          <w:bCs/>
          <w:caps/>
          <w:color w:val="C00000"/>
          <w:spacing w:val="0"/>
          <w:szCs w:val="18"/>
          <w:lang w:val="en-US"/>
        </w:rPr>
      </w:pPr>
      <w:r w:rsidRPr="00E028EF">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Freiheit und Sicherheit gehören zu den grundlegenden Bedürfnissen des Menschen. Wir möchten selbst bestimmen, wie wir leben, handeln und entscheiden. Zugleich erwarten wir Schutz vor Gefahren und wünschen uns Verhältnisse, in denen wir uns sicher bewegen können. Doch Maßnahmen, die Sicherheit schaffen sollen, können die Freiheit des Einzelnen einschränken.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Freiheit und Sicherheit gehören zu den grundlegenden Bedürfnissen des Menschen. Wir möchten selbst bestimmen, wie wir leben, handeln und entscheiden. Zugleich erwarten wir Schutz vor Gefahren und wünschen uns Verhältnisse, in denen wir uns sicher bewegen können. Doch Maßnahmen, die Sicherheit schaffen sollen, können die Freiheit des Einzelnen einschränken.</w:t>
      </w:r>
    </w:p>
    <w:p>
      <w:pPr/>
      <w:r>
        <w:rPr/>
        <w:t xml:space="preserve">Wie viel Freiheit sind wir bereit aufzugeben, um uns sicherer zu fühlen? Kann es Sicherheit überhaupt geben, ohne Freiheit einzuschränken? Wann ist eine solche Einschränkung gerechtfertigt – und wann geht sie zu weit? Ist Sicherheit vielleicht sogar eine Voraussetzung dafür, Freiheit tatsächlich ausüben zu können? Und wer soll darüber entscheiden, welches Maß an Freiheit für mehr Sicherheit aufgegeben werden darf?</w:t>
      </w:r>
    </w:p>
    <w:p>
      <w:pPr/>
      <w:r>
        <w:rPr/>
        <w:t xml:space="preserve">Solchen Fragen wollen wir – ausgehend von Erfahrungen der Teilnehmenden – im Sokratischen Gespräch nachgehen. Anhand eines konkreten Beispiels soll gemeinsam untersucht werden, was wir unter Freiheit und Sicherheit verstehen und in welchem Verhältnis beide zueinander stehen. Dabei geht es nicht darum, möglichst schnell zu einer Antwort zu gelangen, sondern die eigenen Überzeugungen zu prüfen, Argumente gemeinsam weiterzuentwickeln und einander aufmerksam zuzuhören. Voraussetzung dafür sind die Bereitschaft, gemeinsam mit anderen nachzudenken und offen zu kommunizieren.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E028EF"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E028EF">
        <w:rPr>
          <w:b/>
          <w:bCs/>
          <w:color w:val="C00000"/>
          <w:spacing w:val="0"/>
          <w:szCs w:val="18"/>
        </w:rPr>
        <w:t>Termin:</w:t>
      </w:r>
      <w:r w:rsidR="00816A17" w:rsidRPr="00E028EF">
        <w:rPr>
          <w:b/>
          <w:bCs/>
          <w:color w:val="C00000"/>
          <w:spacing w:val="0"/>
          <w:szCs w:val="18"/>
        </w:rPr>
        <w:br/>
      </w:r>
      <w:r w:rsidRPr="00F9389A">
        <w:rPr>
          <w:spacing w:val="0"/>
          <w:szCs w:val="18"/>
        </w:rPr>
        <w:t>Freitag, 27. November 2026, 18:00 Uhr - Sonntag, 29. November 2026, 13:00 Uhr</w:t>
      </w:r>
    </w:p>
    <w:p w14:paraId="46C01BBD" w14:textId="77777777" w:rsidR="00036524" w:rsidRPr="00FF33AC" w:rsidRDefault="009810E0" w:rsidP="00737B42">
      <w:pPr>
        <w:pStyle w:val="06LpBTextkrper1"/>
        <w:widowControl w:val="0"/>
        <w:tabs>
          <w:tab w:val="clear" w:pos="737"/>
          <w:tab w:val="left" w:pos="1985"/>
          <w:tab w:val="left" w:pos="2552"/>
          <w:tab w:val="left" w:pos="7938"/>
        </w:tabs>
        <w:ind w:right="11"/>
        <w:rPr>
          <w:b/>
          <w:szCs w:val="18"/>
        </w:rPr>
      </w:pPr>
      <w:r w:rsidRPr="00FF33AC">
        <w:rPr>
          <w:b/>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apl. Prof. Dr. Stefan Büttner-von Stülpnagel</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E028EF">
        <w:rPr>
          <w:b/>
          <w:bCs/>
          <w:color w:val="C00000"/>
          <w:spacing w:val="0"/>
          <w:szCs w:val="18"/>
        </w:rPr>
        <w:t>Leitung:</w:t>
      </w:r>
      <w:r w:rsidR="00816A17" w:rsidRPr="00E028EF">
        <w:rPr>
          <w:b/>
          <w:bCs/>
          <w:color w:val="C00000"/>
          <w:spacing w:val="0"/>
          <w:szCs w:val="18"/>
        </w:rPr>
        <w:br/>
      </w:r>
      <w:r w:rsidRPr="00F9389A">
        <w:rPr>
          <w:spacing w:val="0"/>
          <w:szCs w:val="18"/>
        </w:rPr>
        <w:t/>
      </w:r>
      <w:r w:rsidR="00856A6E">
        <w:rPr>
          <w:spacing w:val="0"/>
          <w:szCs w:val="18"/>
        </w:rPr>
        <w:br/>
      </w:r>
      <w:r w:rsidRPr="00E028EF">
        <w:rPr>
          <w:b/>
          <w:bCs/>
          <w:color w:val="C00000"/>
          <w:spacing w:val="0"/>
          <w:szCs w:val="18"/>
        </w:rPr>
        <w:t>Kontakt:</w:t>
      </w:r>
      <w:r w:rsidR="0032332B" w:rsidRPr="00E028EF">
        <w:rPr>
          <w:b/>
          <w:bCs/>
          <w:color w:val="C00000"/>
          <w:spacing w:val="0"/>
          <w:szCs w:val="18"/>
        </w:rPr>
        <w:br/>
      </w:r>
      <w:r w:rsidRPr="00F9389A">
        <w:rPr>
          <w:spacing w:val="0"/>
          <w:szCs w:val="18"/>
        </w:rPr>
        <w:t>Martina Siegel-Ginzinger, Tel.: 07125-152-148, E-Mail: Martina.Siegel-Ginzinger@lpb.bwl.de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E028EF">
        <w:rPr>
          <w:b/>
          <w:bCs/>
          <w:color w:val="C00000"/>
          <w:spacing w:val="0"/>
          <w:szCs w:val="18"/>
        </w:rPr>
        <w:t>Ort:</w:t>
      </w:r>
      <w:r w:rsidR="0032332B" w:rsidRPr="00E028EF">
        <w:rPr>
          <w:b/>
          <w:bCs/>
          <w:color w:val="C00000"/>
          <w:spacing w:val="0"/>
          <w:szCs w:val="18"/>
        </w:rPr>
        <w:br/>
      </w:r>
      <w:r w:rsidRPr="00F9389A">
        <w:rPr>
          <w:spacing w:val="0"/>
          <w:szCs w:val="18"/>
        </w:rPr>
        <w:t>Haus auf der Alb, Bad Urach</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E028EF">
        <w:rPr>
          <w:b/>
          <w:bCs/>
          <w:color w:val="C00000"/>
          <w:spacing w:val="0"/>
          <w:szCs w:val="18"/>
        </w:rPr>
        <w:t>Gebühren:</w:t>
      </w:r>
      <w:r w:rsidR="0032332B" w:rsidRPr="00E028EF">
        <w:rPr>
          <w:b/>
          <w:bCs/>
          <w:color w:val="C00000"/>
          <w:spacing w:val="0"/>
          <w:szCs w:val="18"/>
        </w:rPr>
        <w:br/>
      </w:r>
      <w:r w:rsidRPr="00F9389A">
        <w:rPr>
          <w:spacing w:val="0"/>
          <w:szCs w:val="18"/>
        </w:rPr>
        <w:t>Teilnahmegebühr 100,00 €</w:t>
        <w:br/>
        <w:t/>
      </w:r>
    </w:p>
    <w:p w14:paraId="14F120B1" w14:textId="77777777" w:rsidR="00D41CDD" w:rsidRPr="00E028EF"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E028EF">
        <w:rPr>
          <w:b/>
          <w:color w:val="C00000"/>
          <w:spacing w:val="0"/>
          <w:szCs w:val="18"/>
        </w:rPr>
        <w:lastRenderedPageBreak/>
        <w:t>Seminar-Nr.:</w:t>
      </w:r>
      <w:r w:rsidR="000C11D1" w:rsidRPr="00E028EF">
        <w:rPr>
          <w:b/>
          <w:color w:val="C00000"/>
          <w:spacing w:val="0"/>
          <w:szCs w:val="18"/>
        </w:rPr>
        <w:tab/>
      </w:r>
      <w:r w:rsidR="000C11D1" w:rsidRPr="00E028EF">
        <w:rPr>
          <w:b/>
          <w:color w:val="C00000"/>
          <w:spacing w:val="0"/>
          <w:szCs w:val="18"/>
        </w:rPr>
        <w:tab/>
      </w:r>
      <w:r w:rsidRPr="00F9389A">
        <w:rPr>
          <w:b/>
          <w:spacing w:val="0"/>
          <w:szCs w:val="18"/>
        </w:rPr>
        <w:t>23/48-26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E028EF" w:rsidRDefault="00CF2704" w:rsidP="00961928">
      <w:pPr>
        <w:pStyle w:val="06LpBTextkrper1"/>
        <w:tabs>
          <w:tab w:val="clear" w:pos="737"/>
          <w:tab w:val="left" w:pos="1985"/>
          <w:tab w:val="left" w:pos="2552"/>
          <w:tab w:val="left" w:pos="7938"/>
        </w:tabs>
        <w:ind w:left="426" w:right="9"/>
        <w:rPr>
          <w:b/>
          <w:color w:val="C00000"/>
          <w:spacing w:val="0"/>
          <w:szCs w:val="18"/>
        </w:rPr>
      </w:pPr>
      <w:r w:rsidRPr="00E028EF">
        <w:rPr>
          <w:b/>
          <w:color w:val="C00000"/>
          <w:spacing w:val="0"/>
          <w:szCs w:val="18"/>
        </w:rPr>
        <w:t>Zur Anmeldung:</w:t>
      </w:r>
      <w:r w:rsidRPr="00E028EF">
        <w:rPr>
          <w:b/>
          <w:color w:val="C00000"/>
          <w:spacing w:val="0"/>
          <w:szCs w:val="18"/>
        </w:rPr>
        <w:tab/>
      </w:r>
    </w:p>
    <w:p w14:paraId="57B7B686" w14:textId="77777777" w:rsidR="00BC4728" w:rsidRPr="00F9389A" w:rsidRDefault="00BC4728" w:rsidP="00BC4728">
      <w:pPr>
        <w:pStyle w:val="06LpBTextkrper1"/>
        <w:tabs>
          <w:tab w:val="clear" w:pos="737"/>
          <w:tab w:val="left" w:pos="1985"/>
          <w:tab w:val="left" w:pos="2552"/>
          <w:tab w:val="left" w:pos="7938"/>
        </w:tabs>
        <w:ind w:left="426" w:right="9"/>
        <w:rPr>
          <w:b/>
          <w:color w:val="C00000"/>
          <w:spacing w:val="0"/>
          <w:szCs w:val="18"/>
        </w:rPr>
      </w:pPr>
    </w:p>
    <w:p w14:paraId="3DE20D7E" w14:textId="77777777" w:rsidR="00BC4728" w:rsidRPr="00F9389A" w:rsidRDefault="00BC4728" w:rsidP="00BC4728">
      <w:pPr>
        <w:pStyle w:val="06LpBTextkrper1"/>
        <w:tabs>
          <w:tab w:val="clear" w:pos="737"/>
          <w:tab w:val="left" w:pos="1985"/>
          <w:tab w:val="left" w:pos="2552"/>
          <w:tab w:val="left" w:pos="7938"/>
        </w:tabs>
        <w:ind w:left="426" w:right="9"/>
        <w:rPr>
          <w:b/>
          <w:color w:val="C00000"/>
          <w:spacing w:val="0"/>
          <w:szCs w:val="18"/>
        </w:rPr>
      </w:pPr>
    </w:p>
    <w:p w14:paraId="242C7A4F" w14:textId="77777777" w:rsidR="00BC4728" w:rsidRPr="00F9389A" w:rsidRDefault="00BC4728" w:rsidP="00BC4728">
      <w:pPr>
        <w:pStyle w:val="06LpBTextkrper1"/>
        <w:tabs>
          <w:tab w:val="clear" w:pos="737"/>
          <w:tab w:val="left" w:pos="1985"/>
          <w:tab w:val="left" w:pos="2552"/>
          <w:tab w:val="left" w:pos="7938"/>
        </w:tabs>
        <w:ind w:left="426" w:right="9"/>
        <w:rPr>
          <w:b/>
          <w:color w:val="C00000"/>
          <w:spacing w:val="0"/>
          <w:szCs w:val="18"/>
        </w:rPr>
      </w:pPr>
    </w:p>
    <w:p w14:paraId="595CF2E1" w14:textId="1C0C34B7" w:rsidR="00BC4728" w:rsidRDefault="00EF06E7" w:rsidP="00BC4728">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5DDE74D5" w14:textId="77777777" w:rsidR="00BC4728" w:rsidRDefault="00BC4728" w:rsidP="00BC4728">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BC4728" w14:paraId="1D6A9DEB" w14:textId="77777777" w:rsidTr="008D72D6">
        <w:trPr>
          <w:cantSplit/>
        </w:trPr>
        <w:tc>
          <w:tcPr>
            <w:tcW w:w="8644" w:type="dxa"/>
            <w:gridSpan w:val="3"/>
          </w:tcPr>
          <w:p w14:paraId="3A34FA14" w14:textId="77777777" w:rsidR="00BC4728" w:rsidRPr="0066333C" w:rsidRDefault="00BC4728" w:rsidP="008D72D6">
            <w:pPr>
              <w:keepNext/>
              <w:keepLines/>
              <w:widowControl w:val="0"/>
              <w:ind w:left="-104"/>
              <w:rPr>
                <w:bCs/>
                <w:szCs w:val="18"/>
              </w:rPr>
            </w:pPr>
            <w:r w:rsidRPr="00250D25">
              <w:rPr>
                <w:b/>
                <w:color w:val="B5181F"/>
                <w:szCs w:val="18"/>
              </w:rPr>
              <w:t/>
            </w:r>
            <w:r>
              <w:rPr>
                <w:b/>
                <w:color w:val="B5181F"/>
                <w:szCs w:val="18"/>
              </w:rPr>
              <w:br/>
            </w:r>
          </w:p>
        </w:tc>
      </w:tr>
      <w:tr w:rsidR="00BC4728" w14:paraId="798DCBCB" w14:textId="77777777" w:rsidTr="008D72D6">
        <w:trPr>
          <w:cantSplit/>
        </w:trPr>
        <w:tc>
          <w:tcPr>
            <w:tcW w:w="2882" w:type="dxa"/>
          </w:tcPr>
          <w:p w14:paraId="1E39133F" w14:textId="77777777" w:rsidR="00BC4728" w:rsidRPr="0066333C" w:rsidRDefault="00BC4728" w:rsidP="008D72D6">
            <w:pPr>
              <w:keepNext/>
              <w:keepLines/>
              <w:widowControl w:val="0"/>
              <w:ind w:left="0"/>
              <w:rPr>
                <w:bCs/>
              </w:rPr>
            </w:pPr>
            <w:r w:rsidRPr="0066333C">
              <w:rPr>
                <w:bCs/>
                <w:szCs w:val="18"/>
              </w:rPr>
              <w:t/>
            </w:r>
          </w:p>
        </w:tc>
        <w:tc>
          <w:tcPr>
            <w:tcW w:w="2881" w:type="dxa"/>
          </w:tcPr>
          <w:p w14:paraId="0EA40752" w14:textId="77777777" w:rsidR="00BC4728" w:rsidRPr="0066333C" w:rsidRDefault="00BC4728" w:rsidP="008D72D6">
            <w:pPr>
              <w:keepNext/>
              <w:keepLines/>
              <w:widowControl w:val="0"/>
              <w:ind w:left="0"/>
              <w:rPr>
                <w:bCs/>
              </w:rPr>
            </w:pPr>
            <w:r w:rsidRPr="0066333C">
              <w:rPr>
                <w:bCs/>
                <w:szCs w:val="18"/>
              </w:rPr>
              <w:t/>
            </w:r>
          </w:p>
        </w:tc>
        <w:tc>
          <w:tcPr>
            <w:tcW w:w="2881" w:type="dxa"/>
          </w:tcPr>
          <w:p w14:paraId="45B98771" w14:textId="77777777" w:rsidR="00BC4728" w:rsidRPr="0066333C" w:rsidRDefault="00BC4728" w:rsidP="008D72D6">
            <w:pPr>
              <w:keepNext/>
              <w:keepLines/>
              <w:widowControl w:val="0"/>
              <w:ind w:left="0"/>
              <w:rPr>
                <w:bCs/>
              </w:rPr>
            </w:pPr>
            <w:r w:rsidRPr="0066333C">
              <w:rPr>
                <w:bCs/>
                <w:szCs w:val="18"/>
              </w:rPr>
              <w:t/>
            </w:r>
          </w:p>
        </w:tc>
      </w:tr>
      <w:tr w:rsidR="00BC4728" w14:paraId="4C90FFC5" w14:textId="77777777" w:rsidTr="008D72D6">
        <w:trPr>
          <w:cantSplit/>
        </w:trPr>
        <w:tc>
          <w:tcPr>
            <w:tcW w:w="2882" w:type="dxa"/>
          </w:tcPr>
          <w:p w14:paraId="4FD03177" w14:textId="77777777" w:rsidR="00BC4728" w:rsidRPr="006B3125" w:rsidRDefault="00BC4728" w:rsidP="008D72D6">
            <w:pPr>
              <w:keepNext/>
              <w:keepLines/>
              <w:widowControl w:val="0"/>
              <w:ind w:left="0"/>
              <w:rPr>
                <w:bCs/>
                <w:sz w:val="14"/>
                <w:szCs w:val="14"/>
              </w:rPr>
            </w:pPr>
            <w:r w:rsidRPr="006B3125">
              <w:rPr>
                <w:bCs/>
                <w:sz w:val="14"/>
                <w:szCs w:val="14"/>
              </w:rPr>
              <w:t/>
            </w:r>
          </w:p>
        </w:tc>
        <w:tc>
          <w:tcPr>
            <w:tcW w:w="2881" w:type="dxa"/>
          </w:tcPr>
          <w:p w14:paraId="010692DA" w14:textId="77777777" w:rsidR="00BC4728" w:rsidRPr="006B3125" w:rsidRDefault="00BC4728" w:rsidP="008D72D6">
            <w:pPr>
              <w:keepNext/>
              <w:keepLines/>
              <w:widowControl w:val="0"/>
              <w:ind w:left="0"/>
              <w:rPr>
                <w:bCs/>
                <w:sz w:val="14"/>
                <w:szCs w:val="14"/>
              </w:rPr>
            </w:pPr>
            <w:r w:rsidRPr="006B3125">
              <w:rPr>
                <w:bCs/>
                <w:sz w:val="14"/>
                <w:szCs w:val="14"/>
              </w:rPr>
              <w:t/>
            </w:r>
          </w:p>
        </w:tc>
        <w:tc>
          <w:tcPr>
            <w:tcW w:w="2881" w:type="dxa"/>
          </w:tcPr>
          <w:p w14:paraId="743C68E5" w14:textId="77777777" w:rsidR="00BC4728" w:rsidRPr="006B3125" w:rsidRDefault="00BC4728" w:rsidP="008D72D6">
            <w:pPr>
              <w:keepNext/>
              <w:keepLines/>
              <w:widowControl w:val="0"/>
              <w:ind w:left="0"/>
              <w:rPr>
                <w:bCs/>
                <w:sz w:val="14"/>
                <w:szCs w:val="14"/>
              </w:rPr>
            </w:pPr>
            <w:r w:rsidRPr="006B3125">
              <w:rPr>
                <w:bCs/>
                <w:sz w:val="14"/>
                <w:szCs w:val="14"/>
              </w:rPr>
              <w:t/>
            </w:r>
          </w:p>
        </w:tc>
      </w:tr>
      <w:tr w:rsidR="00BC4728" w14:paraId="7F7C4420" w14:textId="77777777" w:rsidTr="008D72D6">
        <w:trPr>
          <w:cantSplit/>
        </w:trPr>
        <w:tc>
          <w:tcPr>
            <w:tcW w:w="2882" w:type="dxa"/>
          </w:tcPr>
          <w:p w14:paraId="71B10134" w14:textId="77777777" w:rsidR="00BC4728" w:rsidRPr="0066333C" w:rsidRDefault="00BC4728" w:rsidP="008D72D6">
            <w:pPr>
              <w:keepNext/>
              <w:keepLines/>
              <w:widowControl w:val="0"/>
              <w:ind w:left="0"/>
              <w:rPr>
                <w:bCs/>
              </w:rPr>
            </w:pPr>
            <w:r w:rsidRPr="0066333C">
              <w:rPr>
                <w:bCs/>
                <w:szCs w:val="18"/>
              </w:rPr>
              <w:t/>
            </w:r>
          </w:p>
        </w:tc>
        <w:tc>
          <w:tcPr>
            <w:tcW w:w="2881" w:type="dxa"/>
          </w:tcPr>
          <w:p w14:paraId="2E882386" w14:textId="77777777" w:rsidR="00BC4728" w:rsidRPr="0066333C" w:rsidRDefault="00BC4728" w:rsidP="008D72D6">
            <w:pPr>
              <w:keepNext/>
              <w:keepLines/>
              <w:widowControl w:val="0"/>
              <w:ind w:left="0"/>
              <w:rPr>
                <w:bCs/>
              </w:rPr>
            </w:pPr>
            <w:r w:rsidRPr="0066333C">
              <w:rPr>
                <w:bCs/>
                <w:szCs w:val="18"/>
              </w:rPr>
              <w:t/>
            </w:r>
          </w:p>
        </w:tc>
        <w:tc>
          <w:tcPr>
            <w:tcW w:w="2881" w:type="dxa"/>
          </w:tcPr>
          <w:p w14:paraId="37C79A6E" w14:textId="77777777" w:rsidR="00BC4728" w:rsidRPr="0066333C" w:rsidRDefault="00BC4728" w:rsidP="008D72D6">
            <w:pPr>
              <w:keepNext/>
              <w:keepLines/>
              <w:widowControl w:val="0"/>
              <w:ind w:left="0"/>
              <w:rPr>
                <w:bCs/>
              </w:rPr>
            </w:pPr>
            <w:r w:rsidRPr="0066333C">
              <w:rPr>
                <w:bCs/>
                <w:szCs w:val="18"/>
              </w:rPr>
              <w:t/>
            </w:r>
          </w:p>
        </w:tc>
      </w:tr>
      <w:tr w:rsidR="00BC4728" w14:paraId="774B98DE" w14:textId="77777777" w:rsidTr="008D72D6">
        <w:trPr>
          <w:cantSplit/>
        </w:trPr>
        <w:tc>
          <w:tcPr>
            <w:tcW w:w="2882" w:type="dxa"/>
          </w:tcPr>
          <w:p w14:paraId="5D4E7B7B" w14:textId="77777777" w:rsidR="00BC4728" w:rsidRPr="006B3125" w:rsidRDefault="00BC4728" w:rsidP="008D72D6">
            <w:pPr>
              <w:keepNext/>
              <w:keepLines/>
              <w:widowControl w:val="0"/>
              <w:ind w:left="0"/>
              <w:rPr>
                <w:bCs/>
                <w:sz w:val="14"/>
                <w:szCs w:val="14"/>
              </w:rPr>
            </w:pPr>
            <w:r w:rsidRPr="006B3125">
              <w:rPr>
                <w:bCs/>
                <w:sz w:val="14"/>
                <w:szCs w:val="14"/>
              </w:rPr>
              <w:t/>
            </w:r>
          </w:p>
        </w:tc>
        <w:tc>
          <w:tcPr>
            <w:tcW w:w="2881" w:type="dxa"/>
          </w:tcPr>
          <w:p w14:paraId="26E40144" w14:textId="77777777" w:rsidR="00BC4728" w:rsidRPr="006B3125" w:rsidRDefault="00BC4728" w:rsidP="008D72D6">
            <w:pPr>
              <w:keepNext/>
              <w:keepLines/>
              <w:widowControl w:val="0"/>
              <w:ind w:left="0"/>
              <w:rPr>
                <w:bCs/>
                <w:sz w:val="14"/>
                <w:szCs w:val="14"/>
              </w:rPr>
            </w:pPr>
            <w:r w:rsidRPr="006B3125">
              <w:rPr>
                <w:bCs/>
                <w:sz w:val="14"/>
                <w:szCs w:val="14"/>
              </w:rPr>
              <w:t/>
            </w:r>
          </w:p>
        </w:tc>
        <w:tc>
          <w:tcPr>
            <w:tcW w:w="2881" w:type="dxa"/>
          </w:tcPr>
          <w:p w14:paraId="1411508B" w14:textId="77777777" w:rsidR="00BC4728" w:rsidRPr="006B3125" w:rsidRDefault="00BC4728" w:rsidP="008D72D6">
            <w:pPr>
              <w:keepNext/>
              <w:keepLines/>
              <w:widowControl w:val="0"/>
              <w:ind w:left="0"/>
              <w:rPr>
                <w:bCs/>
                <w:sz w:val="14"/>
                <w:szCs w:val="14"/>
              </w:rPr>
            </w:pPr>
            <w:r w:rsidRPr="006B3125">
              <w:rPr>
                <w:bCs/>
                <w:sz w:val="14"/>
                <w:szCs w:val="14"/>
              </w:rPr>
              <w:t/>
            </w:r>
          </w:p>
        </w:tc>
      </w:tr>
    </w:tbl>
    <w:p w14:paraId="2A347B94" w14:textId="77777777" w:rsidR="00BC4728" w:rsidRPr="00ED1ACA" w:rsidRDefault="00BC4728" w:rsidP="00BC4728">
      <w:pPr>
        <w:keepNext/>
        <w:keepLines/>
        <w:widowControl w:val="0"/>
        <w:ind w:left="426"/>
        <w:rPr>
          <w:bCs/>
        </w:rPr>
      </w:pPr>
    </w:p>
    <w:p w14:paraId="2BCFACBF" w14:textId="04D4185F" w:rsidR="002B57A6" w:rsidRPr="00ED1ACA" w:rsidRDefault="002B57A6" w:rsidP="009C658D">
      <w:pPr>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0725C" w14:textId="77777777" w:rsidR="00265D5E" w:rsidRDefault="00265D5E" w:rsidP="00E135C4">
      <w:pPr>
        <w:spacing w:after="0" w:line="240" w:lineRule="auto"/>
      </w:pPr>
      <w:r>
        <w:separator/>
      </w:r>
    </w:p>
  </w:endnote>
  <w:endnote w:type="continuationSeparator" w:id="0">
    <w:p w14:paraId="4F4C04CE" w14:textId="77777777" w:rsidR="00265D5E" w:rsidRDefault="00265D5E"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DINNextLTPro-Bold">
    <w:panose1 w:val="00000000000000000000"/>
    <w:charset w:val="00"/>
    <w:family w:val="swiss"/>
    <w:notTrueType/>
    <w:pitch w:val="default"/>
    <w:sig w:usb0="00000003" w:usb1="00000000" w:usb2="00000000" w:usb3="00000000" w:csb0="00000001" w:csb1="00000000"/>
  </w:font>
  <w:font w:name="DINNextLTPro-Light">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D2E04" w14:textId="77777777" w:rsidR="00187615" w:rsidRDefault="0018761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143FB5F1" w:rsidR="00E135C4" w:rsidRPr="00F8691D" w:rsidRDefault="002532B6" w:rsidP="0044144E">
          <w:pPr>
            <w:pStyle w:val="Fuzeile"/>
            <w:ind w:left="0"/>
          </w:pPr>
          <w:r>
            <w:rPr>
              <w:noProof/>
            </w:rPr>
            <mc:AlternateContent>
              <mc:Choice Requires="wps">
                <w:drawing>
                  <wp:anchor distT="0" distB="0" distL="114300" distR="114300" simplePos="0" relativeHeight="251666432" behindDoc="0" locked="0" layoutInCell="1" allowOverlap="1" wp14:anchorId="24085001" wp14:editId="430BEF3B">
                    <wp:simplePos x="0" y="0"/>
                    <wp:positionH relativeFrom="column">
                      <wp:posOffset>857250</wp:posOffset>
                    </wp:positionH>
                    <wp:positionV relativeFrom="paragraph">
                      <wp:posOffset>440055</wp:posOffset>
                    </wp:positionV>
                    <wp:extent cx="2984500" cy="607060"/>
                    <wp:effectExtent l="0" t="0" r="0" b="2540"/>
                    <wp:wrapNone/>
                    <wp:docPr id="9" name="Textfeld 9"/>
                    <wp:cNvGraphicFramePr/>
                    <a:graphic xmlns:a="http://schemas.openxmlformats.org/drawingml/2006/main">
                      <a:graphicData uri="http://schemas.microsoft.com/office/word/2010/wordprocessingShape">
                        <wps:wsp>
                          <wps:cNvSpPr txBox="1"/>
                          <wps:spPr>
                            <a:xfrm>
                              <a:off x="0" y="0"/>
                              <a:ext cx="2984500" cy="607060"/>
                            </a:xfrm>
                            <a:prstGeom prst="rect">
                              <a:avLst/>
                            </a:prstGeom>
                            <a:noFill/>
                            <a:ln w="6350">
                              <a:noFill/>
                            </a:ln>
                          </wps:spPr>
                          <wps:txbx>
                            <w:txbxContent>
                              <w:p w14:paraId="75A48344" w14:textId="01EC28AB" w:rsidR="00AE532C" w:rsidRDefault="00AE532C" w:rsidP="00AE532C">
                                <w:pPr>
                                  <w:pStyle w:val="Fuzeile"/>
                                  <w:ind w:left="0"/>
                                </w:pPr>
                                <w:r>
                                  <w:rPr>
                                    <w:rFonts w:cs="DINNextLTPro-Bold"/>
                                    <w:b/>
                                    <w:bCs/>
                                    <w:color w:val="A6A6A6" w:themeColor="background1" w:themeShade="A6"/>
                                    <w:szCs w:val="18"/>
                                  </w:rPr>
                                  <w:t>Haus auf der Alb</w:t>
                                </w:r>
                                <w:r w:rsidRPr="00D54996">
                                  <w:rPr>
                                    <w:rFonts w:cs="DINNextLTPro-Bold"/>
                                    <w:b/>
                                    <w:bCs/>
                                    <w:color w:val="A6A6A6" w:themeColor="background1" w:themeShade="A6"/>
                                    <w:szCs w:val="18"/>
                                  </w:rPr>
                                  <w:t xml:space="preserve"> </w:t>
                                </w:r>
                                <w:r w:rsidRPr="00D54996">
                                  <w:rPr>
                                    <w:rFonts w:cs="DINNextLTPro-Light"/>
                                    <w:color w:val="A6A6A6" w:themeColor="background1" w:themeShade="A6"/>
                                    <w:szCs w:val="18"/>
                                  </w:rPr>
                                  <w:t xml:space="preserve">| </w:t>
                                </w:r>
                                <w:r>
                                  <w:rPr>
                                    <w:rFonts w:cs="DINNextLTPro-Light"/>
                                    <w:color w:val="A6A6A6" w:themeColor="background1" w:themeShade="A6"/>
                                    <w:szCs w:val="18"/>
                                  </w:rPr>
                                  <w:br/>
                                  <w:t>Hanner Steige</w:t>
                                </w:r>
                                <w:r w:rsidRPr="00D54996">
                                  <w:rPr>
                                    <w:rFonts w:cs="DINNextLTPro-Light"/>
                                    <w:color w:val="A6A6A6" w:themeColor="background1" w:themeShade="A6"/>
                                    <w:szCs w:val="18"/>
                                  </w:rPr>
                                  <w:t xml:space="preserve"> </w:t>
                                </w:r>
                                <w:r>
                                  <w:rPr>
                                    <w:rFonts w:cs="DINNextLTPro-Light"/>
                                    <w:color w:val="A6A6A6" w:themeColor="background1" w:themeShade="A6"/>
                                    <w:szCs w:val="18"/>
                                  </w:rPr>
                                  <w:t>1</w:t>
                                </w:r>
                                <w:r w:rsidRPr="00D54996">
                                  <w:rPr>
                                    <w:rFonts w:cs="DINNextLTPro-Light"/>
                                    <w:color w:val="A6A6A6" w:themeColor="background1" w:themeShade="A6"/>
                                    <w:szCs w:val="18"/>
                                  </w:rPr>
                                  <w:t xml:space="preserve">, </w:t>
                                </w:r>
                                <w:r w:rsidRPr="00A93EC8">
                                  <w:rPr>
                                    <w:rFonts w:cs="DINNextLTPro-Light"/>
                                    <w:color w:val="A6A6A6" w:themeColor="background1" w:themeShade="A6"/>
                                    <w:szCs w:val="18"/>
                                  </w:rPr>
                                  <w:t>72574</w:t>
                                </w:r>
                                <w:r w:rsidRPr="00D54996">
                                  <w:rPr>
                                    <w:rFonts w:cs="DINNextLTPro-Light"/>
                                    <w:color w:val="A6A6A6" w:themeColor="background1" w:themeShade="A6"/>
                                    <w:szCs w:val="18"/>
                                  </w:rPr>
                                  <w:t xml:space="preserve"> </w:t>
                                </w:r>
                                <w:r>
                                  <w:rPr>
                                    <w:rFonts w:cs="DINNextLTPro-Light"/>
                                    <w:color w:val="A6A6A6" w:themeColor="background1" w:themeShade="A6"/>
                                    <w:szCs w:val="18"/>
                                  </w:rPr>
                                  <w:t xml:space="preserve">Bad Urach </w:t>
                                </w:r>
                                <w:r>
                                  <w:rPr>
                                    <w:rFonts w:cs="DINNextLTPro-Light"/>
                                    <w:color w:val="A6A6A6" w:themeColor="background1" w:themeShade="A6"/>
                                    <w:szCs w:val="18"/>
                                  </w:rPr>
                                  <w:br/>
                                </w:r>
                                <w:r w:rsidRPr="00D54996">
                                  <w:rPr>
                                    <w:rFonts w:cs="DINNextLTPro-Light"/>
                                    <w:color w:val="A6A6A6" w:themeColor="background1" w:themeShade="A6"/>
                                    <w:szCs w:val="18"/>
                                  </w:rPr>
                                  <w:t>Tel. 07 1</w:t>
                                </w:r>
                                <w:r>
                                  <w:rPr>
                                    <w:rFonts w:cs="DINNextLTPro-Light"/>
                                    <w:color w:val="A6A6A6" w:themeColor="background1" w:themeShade="A6"/>
                                    <w:szCs w:val="18"/>
                                  </w:rPr>
                                  <w:t>25</w:t>
                                </w:r>
                                <w:r w:rsidRPr="00D54996">
                                  <w:rPr>
                                    <w:rFonts w:cs="DINNextLTPro-Light"/>
                                    <w:color w:val="A6A6A6" w:themeColor="background1" w:themeShade="A6"/>
                                    <w:szCs w:val="18"/>
                                  </w:rPr>
                                  <w:t>/</w:t>
                                </w:r>
                                <w:r>
                                  <w:rPr>
                                    <w:rFonts w:cs="DINNextLTPro-Light"/>
                                    <w:color w:val="A6A6A6" w:themeColor="background1" w:themeShade="A6"/>
                                    <w:szCs w:val="18"/>
                                  </w:rPr>
                                  <w:t>152</w:t>
                                </w:r>
                                <w:r w:rsidRPr="00D54996">
                                  <w:rPr>
                                    <w:rFonts w:cs="DINNextLTPro-Light"/>
                                    <w:color w:val="A6A6A6" w:themeColor="background1" w:themeShade="A6"/>
                                    <w:szCs w:val="18"/>
                                  </w:rPr>
                                  <w:t xml:space="preserve">-0 | </w:t>
                                </w:r>
                                <w:r w:rsidR="002532B6">
                                  <w:rPr>
                                    <w:rFonts w:cs="DINNextLTPro-Light"/>
                                    <w:color w:val="A6A6A6" w:themeColor="background1" w:themeShade="A6"/>
                                    <w:szCs w:val="18"/>
                                  </w:rPr>
                                  <w:t>h</w:t>
                                </w:r>
                                <w:r w:rsidRPr="00A93EC8">
                                  <w:rPr>
                                    <w:rFonts w:cs="DINNextLTPro-Light"/>
                                    <w:color w:val="A6A6A6" w:themeColor="background1" w:themeShade="A6"/>
                                    <w:szCs w:val="18"/>
                                  </w:rPr>
                                  <w:t>ausaufderalb.empfang@lpb.bwl.de</w:t>
                                </w:r>
                                <w:r>
                                  <w:rPr>
                                    <w:rFonts w:cs="DINNextLTPro-Light"/>
                                    <w:color w:val="A6A6A6" w:themeColor="background1" w:themeShade="A6"/>
                                    <w:szCs w:val="18"/>
                                  </w:rPr>
                                  <w:t xml:space="preserve"> </w:t>
                                </w:r>
                                <w:r w:rsidRPr="00A93EC8">
                                  <w:rPr>
                                    <w:rFonts w:cs="DINNextLTPro-Light"/>
                                    <w:color w:val="A6A6A6" w:themeColor="background1" w:themeShade="A6"/>
                                    <w:szCs w:val="18"/>
                                  </w:rPr>
                                  <w:t>www.hausaufder</w:t>
                                </w:r>
                                <w:r>
                                  <w:rPr>
                                    <w:rFonts w:cs="DINNextLTPro-Light"/>
                                    <w:color w:val="A6A6A6" w:themeColor="background1" w:themeShade="A6"/>
                                    <w:szCs w:val="18"/>
                                  </w:rPr>
                                  <w:t>alb</w:t>
                                </w:r>
                                <w:r w:rsidRPr="00D54996">
                                  <w:rPr>
                                    <w:rFonts w:cs="DINNextLTPro-Light"/>
                                    <w:color w:val="A6A6A6" w:themeColor="background1" w:themeShade="A6"/>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85001" id="_x0000_t202" coordsize="21600,21600" o:spt="202" path="m,l,21600r21600,l21600,xe">
                    <v:stroke joinstyle="miter"/>
                    <v:path gradientshapeok="t" o:connecttype="rect"/>
                  </v:shapetype>
                  <v:shape id="Textfeld 9" o:spid="_x0000_s1026" type="#_x0000_t202" style="position:absolute;margin-left:67.5pt;margin-top:34.65pt;width:235pt;height:4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" filled="f" stroked="f" strokeweight=".5pt">
                    <v:textbox>
                      <w:txbxContent>
                        <w:p w14:paraId="75A48344" w14:textId="01EC28AB" w:rsidR="00AE532C" w:rsidRDefault="00AE532C" w:rsidP="00AE532C">
                          <w:pPr>
                            <w:pStyle w:val="Fuzeile"/>
                            <w:ind w:left="0"/>
                          </w:pPr>
                          <w:r>
                            <w:rPr>
                              <w:rFonts w:cs="DINNextLTPro-Bold"/>
                              <w:b/>
                              <w:bCs/>
                              <w:color w:val="A6A6A6" w:themeColor="background1" w:themeShade="A6"/>
                              <w:szCs w:val="18"/>
                            </w:rPr>
                            <w:t xml:space="preserve">Haus </w:t>
                          </w:r>
                          <w:proofErr w:type="gramStart"/>
                          <w:r>
                            <w:rPr>
                              <w:rFonts w:cs="DINNextLTPro-Bold"/>
                              <w:b/>
                              <w:bCs/>
                              <w:color w:val="A6A6A6" w:themeColor="background1" w:themeShade="A6"/>
                              <w:szCs w:val="18"/>
                            </w:rPr>
                            <w:t>auf der Alb</w:t>
                          </w:r>
                          <w:proofErr w:type="gramEnd"/>
                          <w:r w:rsidRPr="00D54996">
                            <w:rPr>
                              <w:rFonts w:cs="DINNextLTPro-Bold"/>
                              <w:b/>
                              <w:bCs/>
                              <w:color w:val="A6A6A6" w:themeColor="background1" w:themeShade="A6"/>
                              <w:szCs w:val="18"/>
                            </w:rPr>
                            <w:t xml:space="preserve"> </w:t>
                          </w:r>
                          <w:r w:rsidRPr="00D54996">
                            <w:rPr>
                              <w:rFonts w:cs="DINNextLTPro-Light"/>
                              <w:color w:val="A6A6A6" w:themeColor="background1" w:themeShade="A6"/>
                              <w:szCs w:val="18"/>
                            </w:rPr>
                            <w:t xml:space="preserve">| </w:t>
                          </w:r>
                          <w:r>
                            <w:rPr>
                              <w:rFonts w:cs="DINNextLTPro-Light"/>
                              <w:color w:val="A6A6A6" w:themeColor="background1" w:themeShade="A6"/>
                              <w:szCs w:val="18"/>
                            </w:rPr>
                            <w:br/>
                            <w:t>Hanner Steige</w:t>
                          </w:r>
                          <w:r w:rsidRPr="00D54996">
                            <w:rPr>
                              <w:rFonts w:cs="DINNextLTPro-Light"/>
                              <w:color w:val="A6A6A6" w:themeColor="background1" w:themeShade="A6"/>
                              <w:szCs w:val="18"/>
                            </w:rPr>
                            <w:t xml:space="preserve"> </w:t>
                          </w:r>
                          <w:r>
                            <w:rPr>
                              <w:rFonts w:cs="DINNextLTPro-Light"/>
                              <w:color w:val="A6A6A6" w:themeColor="background1" w:themeShade="A6"/>
                              <w:szCs w:val="18"/>
                            </w:rPr>
                            <w:t>1</w:t>
                          </w:r>
                          <w:r w:rsidRPr="00D54996">
                            <w:rPr>
                              <w:rFonts w:cs="DINNextLTPro-Light"/>
                              <w:color w:val="A6A6A6" w:themeColor="background1" w:themeShade="A6"/>
                              <w:szCs w:val="18"/>
                            </w:rPr>
                            <w:t xml:space="preserve">, </w:t>
                          </w:r>
                          <w:r w:rsidRPr="00A93EC8">
                            <w:rPr>
                              <w:rFonts w:cs="DINNextLTPro-Light"/>
                              <w:color w:val="A6A6A6" w:themeColor="background1" w:themeShade="A6"/>
                              <w:szCs w:val="18"/>
                            </w:rPr>
                            <w:t>72574</w:t>
                          </w:r>
                          <w:r w:rsidRPr="00D54996">
                            <w:rPr>
                              <w:rFonts w:cs="DINNextLTPro-Light"/>
                              <w:color w:val="A6A6A6" w:themeColor="background1" w:themeShade="A6"/>
                              <w:szCs w:val="18"/>
                            </w:rPr>
                            <w:t xml:space="preserve"> </w:t>
                          </w:r>
                          <w:r>
                            <w:rPr>
                              <w:rFonts w:cs="DINNextLTPro-Light"/>
                              <w:color w:val="A6A6A6" w:themeColor="background1" w:themeShade="A6"/>
                              <w:szCs w:val="18"/>
                            </w:rPr>
                            <w:t xml:space="preserve">Bad Urach </w:t>
                          </w:r>
                          <w:r>
                            <w:rPr>
                              <w:rFonts w:cs="DINNextLTPro-Light"/>
                              <w:color w:val="A6A6A6" w:themeColor="background1" w:themeShade="A6"/>
                              <w:szCs w:val="18"/>
                            </w:rPr>
                            <w:br/>
                          </w:r>
                          <w:r w:rsidRPr="00D54996">
                            <w:rPr>
                              <w:rFonts w:cs="DINNextLTPro-Light"/>
                              <w:color w:val="A6A6A6" w:themeColor="background1" w:themeShade="A6"/>
                              <w:szCs w:val="18"/>
                            </w:rPr>
                            <w:t>Tel. 07 1</w:t>
                          </w:r>
                          <w:r>
                            <w:rPr>
                              <w:rFonts w:cs="DINNextLTPro-Light"/>
                              <w:color w:val="A6A6A6" w:themeColor="background1" w:themeShade="A6"/>
                              <w:szCs w:val="18"/>
                            </w:rPr>
                            <w:t>25</w:t>
                          </w:r>
                          <w:r w:rsidRPr="00D54996">
                            <w:rPr>
                              <w:rFonts w:cs="DINNextLTPro-Light"/>
                              <w:color w:val="A6A6A6" w:themeColor="background1" w:themeShade="A6"/>
                              <w:szCs w:val="18"/>
                            </w:rPr>
                            <w:t>/</w:t>
                          </w:r>
                          <w:r>
                            <w:rPr>
                              <w:rFonts w:cs="DINNextLTPro-Light"/>
                              <w:color w:val="A6A6A6" w:themeColor="background1" w:themeShade="A6"/>
                              <w:szCs w:val="18"/>
                            </w:rPr>
                            <w:t>152</w:t>
                          </w:r>
                          <w:r w:rsidRPr="00D54996">
                            <w:rPr>
                              <w:rFonts w:cs="DINNextLTPro-Light"/>
                              <w:color w:val="A6A6A6" w:themeColor="background1" w:themeShade="A6"/>
                              <w:szCs w:val="18"/>
                            </w:rPr>
                            <w:t xml:space="preserve">-0 | </w:t>
                          </w:r>
                          <w:r w:rsidR="002532B6">
                            <w:rPr>
                              <w:rFonts w:cs="DINNextLTPro-Light"/>
                              <w:color w:val="A6A6A6" w:themeColor="background1" w:themeShade="A6"/>
                              <w:szCs w:val="18"/>
                            </w:rPr>
                            <w:t>h</w:t>
                          </w:r>
                          <w:r w:rsidRPr="00A93EC8">
                            <w:rPr>
                              <w:rFonts w:cs="DINNextLTPro-Light"/>
                              <w:color w:val="A6A6A6" w:themeColor="background1" w:themeShade="A6"/>
                              <w:szCs w:val="18"/>
                            </w:rPr>
                            <w:t>ausaufderalb.empfang@lpb.bwl.de</w:t>
                          </w:r>
                          <w:r>
                            <w:rPr>
                              <w:rFonts w:cs="DINNextLTPro-Light"/>
                              <w:color w:val="A6A6A6" w:themeColor="background1" w:themeShade="A6"/>
                              <w:szCs w:val="18"/>
                            </w:rPr>
                            <w:t xml:space="preserve"> </w:t>
                          </w:r>
                          <w:r w:rsidRPr="00A93EC8">
                            <w:rPr>
                              <w:rFonts w:cs="DINNextLTPro-Light"/>
                              <w:color w:val="A6A6A6" w:themeColor="background1" w:themeShade="A6"/>
                              <w:szCs w:val="18"/>
                            </w:rPr>
                            <w:t>www.hausaufder</w:t>
                          </w:r>
                          <w:r>
                            <w:rPr>
                              <w:rFonts w:cs="DINNextLTPro-Light"/>
                              <w:color w:val="A6A6A6" w:themeColor="background1" w:themeShade="A6"/>
                              <w:szCs w:val="18"/>
                            </w:rPr>
                            <w:t>alb</w:t>
                          </w:r>
                          <w:r w:rsidRPr="00D54996">
                            <w:rPr>
                              <w:rFonts w:cs="DINNextLTPro-Light"/>
                              <w:color w:val="A6A6A6" w:themeColor="background1" w:themeShade="A6"/>
                              <w:szCs w:val="18"/>
                            </w:rPr>
                            <w:t>.de</w:t>
                          </w:r>
                        </w:p>
                      </w:txbxContent>
                    </v:textbox>
                  </v:shape>
                </w:pict>
              </mc:Fallback>
            </mc:AlternateContent>
          </w:r>
          <w:r>
            <w:rPr>
              <w:noProof/>
            </w:rPr>
            <w:drawing>
              <wp:anchor distT="0" distB="0" distL="114300" distR="114300" simplePos="0" relativeHeight="251665408" behindDoc="0" locked="0" layoutInCell="1" allowOverlap="1" wp14:anchorId="6B429383" wp14:editId="6B33A535">
                <wp:simplePos x="0" y="0"/>
                <wp:positionH relativeFrom="column">
                  <wp:posOffset>93345</wp:posOffset>
                </wp:positionH>
                <wp:positionV relativeFrom="paragraph">
                  <wp:posOffset>156845</wp:posOffset>
                </wp:positionV>
                <wp:extent cx="718820" cy="862965"/>
                <wp:effectExtent l="0" t="0" r="508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718820" cy="862965"/>
                        </a:xfrm>
                        <a:prstGeom prst="rect">
                          <a:avLst/>
                        </a:prstGeom>
                      </pic:spPr>
                    </pic:pic>
                  </a:graphicData>
                </a:graphic>
                <wp14:sizeRelH relativeFrom="margin">
                  <wp14:pctWidth>0</wp14:pctWidth>
                </wp14:sizeRelH>
                <wp14:sizeRelV relativeFrom="margin">
                  <wp14:pctHeight>0</wp14:pctHeight>
                </wp14:sizeRelV>
              </wp:anchor>
            </w:drawing>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07BB3859">
                <wp:extent cx="1690547" cy="946706"/>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pic:cNvPicPr/>
                      </pic:nvPicPr>
                      <pic:blipFill>
                        <a:blip r:embed="rId2">
                          <a:extLst>
                            <a:ext uri="{28A0092B-C50C-407E-A947-70E740481C1C}">
                              <a14:useLocalDpi xmlns:a14="http://schemas.microsoft.com/office/drawing/2010/main" val="0"/>
                            </a:ext>
                          </a:extLst>
                        </a:blip>
                        <a:stretch>
                          <a:fillRect/>
                        </a:stretch>
                      </pic:blipFill>
                      <pic:spPr>
                        <a:xfrm>
                          <a:off x="0" y="0"/>
                          <a:ext cx="1690547" cy="946706"/>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0DD4B" w14:textId="77777777" w:rsidR="00187615" w:rsidRDefault="001876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B7FD8" w14:textId="77777777" w:rsidR="00265D5E" w:rsidRDefault="00265D5E" w:rsidP="00E135C4">
      <w:pPr>
        <w:spacing w:after="0" w:line="240" w:lineRule="auto"/>
      </w:pPr>
      <w:r>
        <w:separator/>
      </w:r>
    </w:p>
  </w:footnote>
  <w:footnote w:type="continuationSeparator" w:id="0">
    <w:p w14:paraId="14FC7C3B" w14:textId="77777777" w:rsidR="00265D5E" w:rsidRDefault="00265D5E"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1204" w14:textId="77777777" w:rsidR="00187615" w:rsidRDefault="0018761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2DCF5B88" w:rsidR="002D2E7C" w:rsidRPr="00B42E04" w:rsidRDefault="00B42E04" w:rsidP="00B42E04">
    <w:pPr>
      <w:pStyle w:val="02LpBTitel30pt"/>
      <w:tabs>
        <w:tab w:val="clear" w:pos="737"/>
        <w:tab w:val="left" w:pos="1985"/>
      </w:tabs>
      <w:spacing w:after="480" w:line="720" w:lineRule="exact"/>
      <w:ind w:left="426" w:right="11"/>
      <w:jc w:val="right"/>
      <w:rPr>
        <w:color w:val="C00000"/>
        <w:sz w:val="28"/>
        <w:szCs w:val="28"/>
      </w:rPr>
    </w:pPr>
    <w:r w:rsidRPr="00E028EF">
      <w:rPr>
        <w:color w:val="C00000"/>
        <w:sz w:val="28"/>
        <w:szCs w:val="28"/>
      </w:rPr>
      <w:t>Seminar</w:t>
    </w:r>
    <w:r w:rsidR="00E028EF">
      <w:rPr>
        <w:noProof/>
      </w:rPr>
      <w:drawing>
        <wp:anchor distT="0" distB="0" distL="114300" distR="114300" simplePos="0" relativeHeight="251668480" behindDoc="1" locked="0" layoutInCell="1" allowOverlap="1" wp14:anchorId="6D9CDA0F" wp14:editId="7C875D5A">
          <wp:simplePos x="0" y="0"/>
          <wp:positionH relativeFrom="page">
            <wp:posOffset>-38644</wp:posOffset>
          </wp:positionH>
          <wp:positionV relativeFrom="paragraph">
            <wp:posOffset>-501831</wp:posOffset>
          </wp:positionV>
          <wp:extent cx="842555" cy="7482979"/>
          <wp:effectExtent l="0" t="0" r="0" b="381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42555" cy="7482979"/>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63EF" w14:textId="77777777" w:rsidR="00187615" w:rsidRDefault="0018761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D7AA5"/>
    <w:rsid w:val="001143F4"/>
    <w:rsid w:val="001509B3"/>
    <w:rsid w:val="0017034C"/>
    <w:rsid w:val="00177510"/>
    <w:rsid w:val="00187615"/>
    <w:rsid w:val="001D2BA6"/>
    <w:rsid w:val="00250D25"/>
    <w:rsid w:val="002532B6"/>
    <w:rsid w:val="00265D5E"/>
    <w:rsid w:val="0029406E"/>
    <w:rsid w:val="002A76D4"/>
    <w:rsid w:val="002B57A6"/>
    <w:rsid w:val="002C5B80"/>
    <w:rsid w:val="002D2E7C"/>
    <w:rsid w:val="00310320"/>
    <w:rsid w:val="0032332B"/>
    <w:rsid w:val="003274C3"/>
    <w:rsid w:val="00343954"/>
    <w:rsid w:val="00354C49"/>
    <w:rsid w:val="003735F7"/>
    <w:rsid w:val="003768BE"/>
    <w:rsid w:val="003A1C61"/>
    <w:rsid w:val="003A62BE"/>
    <w:rsid w:val="0040327F"/>
    <w:rsid w:val="0041703F"/>
    <w:rsid w:val="0044144E"/>
    <w:rsid w:val="00474FFA"/>
    <w:rsid w:val="004D3C9B"/>
    <w:rsid w:val="004F06A5"/>
    <w:rsid w:val="00506863"/>
    <w:rsid w:val="005224E5"/>
    <w:rsid w:val="005362D6"/>
    <w:rsid w:val="00547D2C"/>
    <w:rsid w:val="00556815"/>
    <w:rsid w:val="0055756C"/>
    <w:rsid w:val="00566D7E"/>
    <w:rsid w:val="0057188F"/>
    <w:rsid w:val="00572906"/>
    <w:rsid w:val="0057682C"/>
    <w:rsid w:val="00584B1A"/>
    <w:rsid w:val="005C64F3"/>
    <w:rsid w:val="005D33A9"/>
    <w:rsid w:val="00602990"/>
    <w:rsid w:val="006066AA"/>
    <w:rsid w:val="0062070C"/>
    <w:rsid w:val="006B0D91"/>
    <w:rsid w:val="006B5183"/>
    <w:rsid w:val="006B51C1"/>
    <w:rsid w:val="006B6D42"/>
    <w:rsid w:val="00737B42"/>
    <w:rsid w:val="00740B28"/>
    <w:rsid w:val="00742586"/>
    <w:rsid w:val="00765915"/>
    <w:rsid w:val="007675DB"/>
    <w:rsid w:val="00792BC9"/>
    <w:rsid w:val="008121E7"/>
    <w:rsid w:val="00812BCC"/>
    <w:rsid w:val="00816A17"/>
    <w:rsid w:val="00832156"/>
    <w:rsid w:val="00856A6E"/>
    <w:rsid w:val="00895D64"/>
    <w:rsid w:val="008F0A23"/>
    <w:rsid w:val="00921414"/>
    <w:rsid w:val="00961928"/>
    <w:rsid w:val="009810E0"/>
    <w:rsid w:val="00990DA3"/>
    <w:rsid w:val="009933D0"/>
    <w:rsid w:val="009A22AB"/>
    <w:rsid w:val="009B354E"/>
    <w:rsid w:val="009C658D"/>
    <w:rsid w:val="009D1DB5"/>
    <w:rsid w:val="00A36A51"/>
    <w:rsid w:val="00AB64B2"/>
    <w:rsid w:val="00AB6EE7"/>
    <w:rsid w:val="00AD5297"/>
    <w:rsid w:val="00AE532C"/>
    <w:rsid w:val="00B361ED"/>
    <w:rsid w:val="00B42E04"/>
    <w:rsid w:val="00B57B6D"/>
    <w:rsid w:val="00BC4728"/>
    <w:rsid w:val="00BD7E19"/>
    <w:rsid w:val="00BF2381"/>
    <w:rsid w:val="00C311F0"/>
    <w:rsid w:val="00C4551F"/>
    <w:rsid w:val="00C46283"/>
    <w:rsid w:val="00C609CA"/>
    <w:rsid w:val="00C60E42"/>
    <w:rsid w:val="00C72727"/>
    <w:rsid w:val="00CA0E1A"/>
    <w:rsid w:val="00CA44F1"/>
    <w:rsid w:val="00CB6771"/>
    <w:rsid w:val="00CE210F"/>
    <w:rsid w:val="00CF2704"/>
    <w:rsid w:val="00D07B03"/>
    <w:rsid w:val="00D14EA6"/>
    <w:rsid w:val="00D41A3A"/>
    <w:rsid w:val="00D41C91"/>
    <w:rsid w:val="00D41CDD"/>
    <w:rsid w:val="00D44E69"/>
    <w:rsid w:val="00D453F7"/>
    <w:rsid w:val="00D45636"/>
    <w:rsid w:val="00D638D2"/>
    <w:rsid w:val="00D87FC2"/>
    <w:rsid w:val="00D94461"/>
    <w:rsid w:val="00DB77A4"/>
    <w:rsid w:val="00DE2FB3"/>
    <w:rsid w:val="00DE6D4F"/>
    <w:rsid w:val="00DF450D"/>
    <w:rsid w:val="00E028EF"/>
    <w:rsid w:val="00E135C4"/>
    <w:rsid w:val="00E2592F"/>
    <w:rsid w:val="00E3764F"/>
    <w:rsid w:val="00E5661E"/>
    <w:rsid w:val="00E77C9F"/>
    <w:rsid w:val="00EB7E7F"/>
    <w:rsid w:val="00ED1ACA"/>
    <w:rsid w:val="00EE6333"/>
    <w:rsid w:val="00EF06E7"/>
    <w:rsid w:val="00F0247F"/>
    <w:rsid w:val="00F04196"/>
    <w:rsid w:val="00F8691D"/>
    <w:rsid w:val="00F9389A"/>
    <w:rsid w:val="00FB4F1E"/>
    <w:rsid w:val="00FC1869"/>
    <w:rsid w:val="00FC6661"/>
    <w:rsid w:val="00FF33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viel Freiheit darf Sicherheit kosten? [23/48-26]</dc:title>
  <dc:subject>Freiheit und Sicherheit gehören zu den grundlegenden Bedürfnissen des Menschen. Wir möchten selbst bestimmen, wie wir leben, handeln und entscheiden. Zugleich erwarten wir Schutz vor Gefahren und wünschen uns Verhältnisse, in denen wir uns sicher bewegen können. Doch Maßnahmen, die Sicherheit schaffen sollen, können die Freiheit des Einzelnen einschränken.</dc:subject>
  <dc:creator> - Landeszentrale für politische Bildung</dc:creator>
  <cp:keywords>23/48-26 - Wie viel Freiheit darf Sicherheit kosten?, 27. bis 29.11.2026 ###HADA### </cp:keywords>
  <dc:description/>
  <cp:lastModifiedBy>Runkel</cp:lastModifiedBy>
  <cp:revision>5</cp:revision>
  <dcterms:created xsi:type="dcterms:W3CDTF">2026-03-05T08:49:00Z</dcterms:created>
  <dcterms:modified xsi:type="dcterms:W3CDTF">2026-05-06T11:49:00Z</dcterms:modified>
</cp:coreProperties>
</file>